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BA16" w14:textId="77777777" w:rsidR="00851FA9" w:rsidRPr="00733B64" w:rsidRDefault="00733B64" w:rsidP="00851FA9">
      <w:pPr>
        <w:rPr>
          <w:rFonts w:ascii="Century Gothic" w:hAnsi="Century Gothic"/>
          <w:bCs/>
          <w:sz w:val="22"/>
          <w:szCs w:val="22"/>
        </w:rPr>
      </w:pPr>
      <w:r w:rsidRPr="00733B64">
        <w:rPr>
          <w:rFonts w:ascii="Century Gothic" w:hAnsi="Century Gothic"/>
          <w:bCs/>
          <w:sz w:val="28"/>
          <w:szCs w:val="28"/>
        </w:rPr>
        <w:t>Anita L. Hauenstein, M.Div., Ph.D.</w:t>
      </w:r>
      <w:r>
        <w:rPr>
          <w:rFonts w:ascii="Century Gothic" w:hAnsi="Century Gothic"/>
          <w:bCs/>
          <w:sz w:val="28"/>
          <w:szCs w:val="28"/>
        </w:rPr>
        <w:tab/>
      </w:r>
      <w:r>
        <w:rPr>
          <w:rFonts w:ascii="Century Gothic" w:hAnsi="Century Gothic"/>
          <w:bCs/>
          <w:sz w:val="28"/>
          <w:szCs w:val="28"/>
        </w:rPr>
        <w:tab/>
      </w:r>
      <w:r>
        <w:rPr>
          <w:rFonts w:ascii="Century Gothic" w:hAnsi="Century Gothic"/>
          <w:bCs/>
          <w:sz w:val="28"/>
          <w:szCs w:val="28"/>
        </w:rPr>
        <w:tab/>
      </w:r>
      <w:r>
        <w:rPr>
          <w:rFonts w:ascii="Century Gothic" w:hAnsi="Century Gothic"/>
          <w:bCs/>
          <w:sz w:val="28"/>
          <w:szCs w:val="28"/>
        </w:rPr>
        <w:tab/>
      </w:r>
      <w:r>
        <w:rPr>
          <w:rFonts w:ascii="Century Gothic" w:hAnsi="Century Gothic"/>
          <w:bCs/>
          <w:sz w:val="28"/>
          <w:szCs w:val="28"/>
        </w:rPr>
        <w:tab/>
      </w:r>
      <w:proofErr w:type="gramStart"/>
      <w:r>
        <w:rPr>
          <w:rFonts w:ascii="Century Gothic" w:hAnsi="Century Gothic"/>
          <w:bCs/>
          <w:sz w:val="22"/>
          <w:szCs w:val="22"/>
        </w:rPr>
        <w:t>File:_</w:t>
      </w:r>
      <w:proofErr w:type="gramEnd"/>
      <w:r>
        <w:rPr>
          <w:rFonts w:ascii="Century Gothic" w:hAnsi="Century Gothic"/>
          <w:bCs/>
          <w:sz w:val="22"/>
          <w:szCs w:val="22"/>
        </w:rPr>
        <w:t>_________</w:t>
      </w:r>
    </w:p>
    <w:p w14:paraId="5FBBA5F6" w14:textId="26FBF96C" w:rsidR="00851FA9" w:rsidRDefault="001B4260" w:rsidP="00851FA9">
      <w:pPr>
        <w:rPr>
          <w:rFonts w:ascii="Century Gothic" w:hAnsi="Century Gothic"/>
          <w:bCs/>
          <w:sz w:val="20"/>
          <w:szCs w:val="20"/>
        </w:rPr>
      </w:pPr>
      <w:r>
        <w:rPr>
          <w:rFonts w:ascii="Century Gothic" w:hAnsi="Century Gothic"/>
          <w:bCs/>
          <w:sz w:val="20"/>
          <w:szCs w:val="20"/>
        </w:rPr>
        <w:t>525 Sneed Road, Nashville, TN  37221</w:t>
      </w:r>
      <w:r w:rsidR="00733B64">
        <w:rPr>
          <w:rFonts w:ascii="Century Gothic" w:hAnsi="Century Gothic"/>
          <w:bCs/>
          <w:sz w:val="20"/>
          <w:szCs w:val="20"/>
        </w:rPr>
        <w:tab/>
      </w:r>
      <w:r w:rsidR="00733B64">
        <w:rPr>
          <w:rFonts w:ascii="Century Gothic" w:hAnsi="Century Gothic"/>
          <w:bCs/>
          <w:sz w:val="20"/>
          <w:szCs w:val="20"/>
        </w:rPr>
        <w:tab/>
      </w:r>
      <w:r w:rsidR="00733B64">
        <w:rPr>
          <w:rFonts w:ascii="Century Gothic" w:hAnsi="Century Gothic"/>
          <w:bCs/>
          <w:sz w:val="20"/>
          <w:szCs w:val="20"/>
        </w:rPr>
        <w:tab/>
      </w:r>
      <w:r w:rsidR="00733B64">
        <w:rPr>
          <w:rFonts w:ascii="Century Gothic" w:hAnsi="Century Gothic"/>
          <w:bCs/>
          <w:sz w:val="20"/>
          <w:szCs w:val="20"/>
        </w:rPr>
        <w:tab/>
      </w:r>
    </w:p>
    <w:p w14:paraId="3CDAA6E5" w14:textId="77777777" w:rsidR="00733B64" w:rsidRPr="00733B64" w:rsidRDefault="00733B64" w:rsidP="00851FA9">
      <w:pPr>
        <w:rPr>
          <w:rFonts w:ascii="Century Gothic" w:hAnsi="Century Gothic"/>
          <w:bCs/>
          <w:sz w:val="20"/>
          <w:szCs w:val="20"/>
        </w:rPr>
      </w:pPr>
    </w:p>
    <w:p w14:paraId="2B417D27" w14:textId="77777777" w:rsidR="00851FA9" w:rsidRPr="00733B64" w:rsidRDefault="00733B64" w:rsidP="00FA5A3B">
      <w:pPr>
        <w:jc w:val="center"/>
        <w:outlineLvl w:val="0"/>
        <w:rPr>
          <w:rFonts w:ascii="Century Gothic" w:hAnsi="Century Gothic"/>
          <w:b/>
          <w:bCs/>
          <w:sz w:val="22"/>
          <w:szCs w:val="22"/>
        </w:rPr>
      </w:pPr>
      <w:r w:rsidRPr="00733B64">
        <w:rPr>
          <w:rFonts w:ascii="Century Gothic" w:hAnsi="Century Gothic"/>
          <w:b/>
          <w:bCs/>
          <w:sz w:val="22"/>
          <w:szCs w:val="22"/>
        </w:rPr>
        <w:t>INFORMED CONSENT</w:t>
      </w:r>
    </w:p>
    <w:p w14:paraId="0A6B1278" w14:textId="77777777" w:rsidR="00733B64" w:rsidRPr="00733B64" w:rsidRDefault="00733B64" w:rsidP="00733B64">
      <w:pPr>
        <w:jc w:val="center"/>
        <w:rPr>
          <w:rFonts w:ascii="Century Gothic" w:hAnsi="Century Gothic"/>
          <w:b/>
          <w:bCs/>
        </w:rPr>
      </w:pPr>
    </w:p>
    <w:p w14:paraId="48B03C24" w14:textId="20CFFB1A" w:rsidR="00851FA9" w:rsidRPr="00733B64" w:rsidRDefault="00851FA9" w:rsidP="00851FA9">
      <w:pPr>
        <w:rPr>
          <w:rFonts w:ascii="Century Gothic" w:hAnsi="Century Gothic"/>
          <w:sz w:val="22"/>
        </w:rPr>
      </w:pPr>
      <w:r w:rsidRPr="00733B64">
        <w:rPr>
          <w:rFonts w:ascii="Century Gothic" w:hAnsi="Century Gothic"/>
          <w:b/>
          <w:bCs/>
          <w:sz w:val="22"/>
          <w:u w:val="single"/>
        </w:rPr>
        <w:t>CONFIDENTIALITY</w:t>
      </w:r>
      <w:r w:rsidR="000C7B1F">
        <w:rPr>
          <w:rFonts w:ascii="Century Gothic" w:hAnsi="Century Gothic"/>
          <w:b/>
          <w:bCs/>
          <w:sz w:val="22"/>
        </w:rPr>
        <w:t>:</w:t>
      </w:r>
      <w:r w:rsidRPr="00733B64">
        <w:rPr>
          <w:rFonts w:ascii="Century Gothic" w:hAnsi="Century Gothic"/>
          <w:sz w:val="22"/>
        </w:rPr>
        <w:t xml:space="preserve"> Psychologists have an ethical and legal obligation to keep </w:t>
      </w:r>
      <w:r w:rsidR="00733B64">
        <w:rPr>
          <w:rFonts w:ascii="Century Gothic" w:hAnsi="Century Gothic"/>
          <w:sz w:val="22"/>
        </w:rPr>
        <w:t xml:space="preserve">the </w:t>
      </w:r>
      <w:r w:rsidRPr="00733B64">
        <w:rPr>
          <w:rFonts w:ascii="Century Gothic" w:hAnsi="Century Gothic"/>
          <w:sz w:val="22"/>
        </w:rPr>
        <w:t>information discussed in sessions private.  The client controls the release of information obtained during the provision of professional services unless the therapist is required by law to take actions or make disclosures. Tennessee law requires psychologists to report under the following circumstances:</w:t>
      </w:r>
    </w:p>
    <w:p w14:paraId="2C0013E9" w14:textId="566C3F4C" w:rsidR="00851FA9" w:rsidRPr="00733B64" w:rsidRDefault="00851FA9" w:rsidP="00851FA9">
      <w:pPr>
        <w:numPr>
          <w:ilvl w:val="0"/>
          <w:numId w:val="1"/>
        </w:numPr>
        <w:rPr>
          <w:rFonts w:ascii="Century Gothic" w:hAnsi="Century Gothic"/>
          <w:sz w:val="22"/>
        </w:rPr>
      </w:pPr>
      <w:r w:rsidRPr="00733B64">
        <w:rPr>
          <w:rFonts w:ascii="Century Gothic" w:hAnsi="Century Gothic"/>
          <w:sz w:val="22"/>
        </w:rPr>
        <w:t xml:space="preserve">Imminent danger of </w:t>
      </w:r>
      <w:r w:rsidR="00884CDC">
        <w:rPr>
          <w:rFonts w:ascii="Century Gothic" w:hAnsi="Century Gothic"/>
          <w:sz w:val="22"/>
        </w:rPr>
        <w:t xml:space="preserve">the </w:t>
      </w:r>
      <w:r w:rsidRPr="00733B64">
        <w:rPr>
          <w:rFonts w:ascii="Century Gothic" w:hAnsi="Century Gothic"/>
          <w:sz w:val="22"/>
        </w:rPr>
        <w:t>client’s harm to self or others (this includes potential transmission of a terminal communicable disease).</w:t>
      </w:r>
    </w:p>
    <w:p w14:paraId="1A089B87" w14:textId="77777777" w:rsidR="00851FA9" w:rsidRPr="00733B64" w:rsidRDefault="00851FA9" w:rsidP="00851FA9">
      <w:pPr>
        <w:numPr>
          <w:ilvl w:val="0"/>
          <w:numId w:val="1"/>
        </w:numPr>
        <w:rPr>
          <w:rFonts w:ascii="Century Gothic" w:hAnsi="Century Gothic"/>
          <w:sz w:val="22"/>
        </w:rPr>
      </w:pPr>
      <w:r w:rsidRPr="00733B64">
        <w:rPr>
          <w:rFonts w:ascii="Century Gothic" w:hAnsi="Century Gothic"/>
          <w:sz w:val="22"/>
        </w:rPr>
        <w:t>Suspected child or elder abuse (made to the Department of Human Services).</w:t>
      </w:r>
    </w:p>
    <w:p w14:paraId="4A2BA286" w14:textId="467B33AC" w:rsidR="00851FA9" w:rsidRPr="00C14333" w:rsidRDefault="00851FA9" w:rsidP="00851FA9">
      <w:pPr>
        <w:numPr>
          <w:ilvl w:val="0"/>
          <w:numId w:val="1"/>
        </w:numPr>
        <w:rPr>
          <w:rFonts w:ascii="Century Gothic" w:hAnsi="Century Gothic"/>
          <w:sz w:val="22"/>
        </w:rPr>
      </w:pPr>
      <w:r w:rsidRPr="00733B64">
        <w:rPr>
          <w:rFonts w:ascii="Century Gothic" w:hAnsi="Century Gothic"/>
          <w:sz w:val="22"/>
        </w:rPr>
        <w:t xml:space="preserve">Court order for clinical records, if </w:t>
      </w:r>
      <w:r w:rsidR="00884CDC">
        <w:rPr>
          <w:rFonts w:ascii="Century Gothic" w:hAnsi="Century Gothic"/>
          <w:sz w:val="22"/>
        </w:rPr>
        <w:t xml:space="preserve">the </w:t>
      </w:r>
      <w:r w:rsidRPr="00733B64">
        <w:rPr>
          <w:rFonts w:ascii="Century Gothic" w:hAnsi="Century Gothic"/>
          <w:sz w:val="22"/>
        </w:rPr>
        <w:t>client is involved in legal proceedings.</w:t>
      </w:r>
    </w:p>
    <w:p w14:paraId="0706B9D6" w14:textId="77777777" w:rsidR="00851FA9" w:rsidRDefault="00851FA9" w:rsidP="00851FA9">
      <w:pPr>
        <w:rPr>
          <w:rFonts w:ascii="Century Gothic" w:hAnsi="Century Gothic"/>
          <w:sz w:val="22"/>
        </w:rPr>
      </w:pPr>
      <w:r w:rsidRPr="00733B64">
        <w:rPr>
          <w:rFonts w:ascii="Century Gothic" w:hAnsi="Century Gothic"/>
          <w:sz w:val="22"/>
        </w:rPr>
        <w:t xml:space="preserve">Once information is released, the use of this information is beyond the control of this office. </w:t>
      </w:r>
    </w:p>
    <w:p w14:paraId="5C8259EB" w14:textId="77777777" w:rsidR="00553A8E" w:rsidRDefault="00553A8E" w:rsidP="00851FA9">
      <w:pPr>
        <w:rPr>
          <w:rFonts w:ascii="Century Gothic" w:hAnsi="Century Gothic"/>
          <w:sz w:val="22"/>
        </w:rPr>
      </w:pPr>
    </w:p>
    <w:p w14:paraId="0FC06457" w14:textId="7DCC7E99" w:rsidR="00553A8E" w:rsidRDefault="00553A8E" w:rsidP="00851FA9">
      <w:pPr>
        <w:rPr>
          <w:rFonts w:ascii="Century Gothic" w:hAnsi="Century Gothic"/>
          <w:sz w:val="22"/>
        </w:rPr>
      </w:pPr>
      <w:r w:rsidRPr="00553A8E">
        <w:rPr>
          <w:rFonts w:ascii="Century Gothic" w:hAnsi="Century Gothic"/>
          <w:b/>
          <w:sz w:val="22"/>
          <w:u w:val="single"/>
        </w:rPr>
        <w:t>HIPAA</w:t>
      </w:r>
      <w:r w:rsidR="000C7B1F">
        <w:rPr>
          <w:rFonts w:ascii="Century Gothic" w:hAnsi="Century Gothic"/>
          <w:b/>
          <w:sz w:val="22"/>
        </w:rPr>
        <w:t>:</w:t>
      </w:r>
      <w:r>
        <w:rPr>
          <w:rFonts w:ascii="Century Gothic" w:hAnsi="Century Gothic"/>
          <w:sz w:val="22"/>
        </w:rPr>
        <w:t xml:space="preserve"> I acknowledge that I have reviewed and signed the HIPAA Privacy Notification, which further explains my rights and protections with regard to my protected health information.  </w:t>
      </w:r>
    </w:p>
    <w:p w14:paraId="61BA79BE" w14:textId="77777777" w:rsidR="00F600E1" w:rsidRDefault="00F600E1" w:rsidP="00851FA9">
      <w:pPr>
        <w:rPr>
          <w:rFonts w:ascii="Century Gothic" w:hAnsi="Century Gothic"/>
          <w:sz w:val="22"/>
        </w:rPr>
      </w:pPr>
    </w:p>
    <w:p w14:paraId="4BDD96B5" w14:textId="18624F29" w:rsidR="000C1D69" w:rsidRPr="00733B64" w:rsidRDefault="00F600E1" w:rsidP="00851FA9">
      <w:pPr>
        <w:rPr>
          <w:rFonts w:ascii="Century Gothic" w:hAnsi="Century Gothic"/>
          <w:sz w:val="22"/>
        </w:rPr>
      </w:pPr>
      <w:r>
        <w:rPr>
          <w:rFonts w:ascii="Century Gothic" w:hAnsi="Century Gothic"/>
          <w:b/>
          <w:bCs/>
          <w:sz w:val="22"/>
          <w:u w:val="single"/>
        </w:rPr>
        <w:t>TELEHEALTH:</w:t>
      </w:r>
      <w:r>
        <w:rPr>
          <w:rFonts w:ascii="Century Gothic" w:hAnsi="Century Gothic"/>
          <w:sz w:val="22"/>
        </w:rPr>
        <w:t xml:space="preserve"> </w:t>
      </w:r>
      <w:r w:rsidR="000C1D69" w:rsidRPr="00F600E1">
        <w:rPr>
          <w:rFonts w:ascii="Century Gothic" w:hAnsi="Century Gothic"/>
          <w:sz w:val="22"/>
        </w:rPr>
        <w:t>Please</w:t>
      </w:r>
      <w:r w:rsidR="000C1D69">
        <w:rPr>
          <w:rFonts w:ascii="Century Gothic" w:hAnsi="Century Gothic"/>
          <w:sz w:val="22"/>
        </w:rPr>
        <w:t xml:space="preserve"> note that if you are comfortable using email or texts to schedule visits, I am unable to guarantee the security of the information exchanged given the nature of “cybersecurity.”</w:t>
      </w:r>
      <w:r>
        <w:rPr>
          <w:rFonts w:ascii="Century Gothic" w:hAnsi="Century Gothic"/>
          <w:sz w:val="22"/>
        </w:rPr>
        <w:t xml:space="preserve"> </w:t>
      </w:r>
      <w:r w:rsidR="001B4260">
        <w:rPr>
          <w:rFonts w:ascii="Century Gothic" w:hAnsi="Century Gothic"/>
          <w:sz w:val="22"/>
        </w:rPr>
        <w:t>T</w:t>
      </w:r>
      <w:r>
        <w:rPr>
          <w:rFonts w:ascii="Century Gothic" w:hAnsi="Century Gothic"/>
          <w:sz w:val="22"/>
        </w:rPr>
        <w:t xml:space="preserve">elehealth sessions (e.g., internet, videoconferencing, or telephone-based therapy) are available with the </w:t>
      </w:r>
      <w:proofErr w:type="gramStart"/>
      <w:r>
        <w:rPr>
          <w:rFonts w:ascii="Century Gothic" w:hAnsi="Century Gothic"/>
          <w:sz w:val="22"/>
        </w:rPr>
        <w:t>aforementioned risks</w:t>
      </w:r>
      <w:proofErr w:type="gramEnd"/>
      <w:r>
        <w:rPr>
          <w:rFonts w:ascii="Century Gothic" w:hAnsi="Century Gothic"/>
          <w:sz w:val="22"/>
        </w:rPr>
        <w:t xml:space="preserve"> to security, depending on the modality.  </w:t>
      </w:r>
      <w:r w:rsidR="001B4260">
        <w:rPr>
          <w:rFonts w:ascii="Century Gothic" w:hAnsi="Century Gothic"/>
          <w:sz w:val="22"/>
        </w:rPr>
        <w:t xml:space="preserve">HIPAA compliant telehealth options are offered as an option for you. </w:t>
      </w:r>
      <w:r>
        <w:rPr>
          <w:rFonts w:ascii="Century Gothic" w:hAnsi="Century Gothic"/>
          <w:sz w:val="22"/>
        </w:rPr>
        <w:t>In signing below, you are agreeing to the possibility of doing telehealth when necessary and acknowledging the</w:t>
      </w:r>
      <w:r w:rsidR="001B4260">
        <w:rPr>
          <w:rFonts w:ascii="Century Gothic" w:hAnsi="Century Gothic"/>
          <w:sz w:val="22"/>
        </w:rPr>
        <w:t xml:space="preserve"> risks mentioned above</w:t>
      </w:r>
      <w:r>
        <w:rPr>
          <w:rFonts w:ascii="Century Gothic" w:hAnsi="Century Gothic"/>
          <w:sz w:val="22"/>
        </w:rPr>
        <w:t>.</w:t>
      </w:r>
      <w:r w:rsidR="001B4260">
        <w:rPr>
          <w:rFonts w:ascii="Century Gothic" w:hAnsi="Century Gothic"/>
          <w:sz w:val="22"/>
        </w:rPr>
        <w:t xml:space="preserve"> </w:t>
      </w:r>
    </w:p>
    <w:p w14:paraId="4128A675" w14:textId="77777777" w:rsidR="00851FA9" w:rsidRPr="00733B64" w:rsidRDefault="00851FA9" w:rsidP="00851FA9">
      <w:pPr>
        <w:rPr>
          <w:rFonts w:ascii="Century Gothic" w:hAnsi="Century Gothic"/>
          <w:sz w:val="22"/>
        </w:rPr>
      </w:pPr>
    </w:p>
    <w:p w14:paraId="4F86A1F5" w14:textId="13E72A0B" w:rsidR="00851FA9" w:rsidRPr="00733B64" w:rsidRDefault="00851FA9" w:rsidP="00851FA9">
      <w:pPr>
        <w:rPr>
          <w:rFonts w:ascii="Century Gothic" w:hAnsi="Century Gothic"/>
          <w:sz w:val="22"/>
        </w:rPr>
      </w:pPr>
      <w:r w:rsidRPr="00733B64">
        <w:rPr>
          <w:rFonts w:ascii="Century Gothic" w:hAnsi="Century Gothic"/>
          <w:b/>
          <w:bCs/>
          <w:sz w:val="22"/>
          <w:u w:val="single"/>
        </w:rPr>
        <w:t>FEES</w:t>
      </w:r>
      <w:r w:rsidRPr="00733B64">
        <w:rPr>
          <w:rFonts w:ascii="Century Gothic" w:hAnsi="Century Gothic"/>
          <w:b/>
          <w:bCs/>
          <w:sz w:val="22"/>
        </w:rPr>
        <w:t xml:space="preserve">:  </w:t>
      </w:r>
      <w:r w:rsidR="00281550">
        <w:rPr>
          <w:rFonts w:ascii="Century Gothic" w:hAnsi="Century Gothic"/>
          <w:sz w:val="22"/>
        </w:rPr>
        <w:t xml:space="preserve">The fee per </w:t>
      </w:r>
      <w:proofErr w:type="gramStart"/>
      <w:r w:rsidR="00281550">
        <w:rPr>
          <w:rFonts w:ascii="Century Gothic" w:hAnsi="Century Gothic"/>
          <w:sz w:val="22"/>
        </w:rPr>
        <w:t xml:space="preserve">45-50 </w:t>
      </w:r>
      <w:r w:rsidR="00884CDC">
        <w:rPr>
          <w:rFonts w:ascii="Century Gothic" w:hAnsi="Century Gothic"/>
          <w:sz w:val="22"/>
        </w:rPr>
        <w:t>minute</w:t>
      </w:r>
      <w:proofErr w:type="gramEnd"/>
      <w:r w:rsidR="00884CDC">
        <w:rPr>
          <w:rFonts w:ascii="Century Gothic" w:hAnsi="Century Gothic"/>
          <w:sz w:val="22"/>
        </w:rPr>
        <w:t xml:space="preserve"> psychotherapy session is</w:t>
      </w:r>
      <w:r w:rsidR="00D033FE">
        <w:rPr>
          <w:rFonts w:ascii="Century Gothic" w:hAnsi="Century Gothic"/>
          <w:sz w:val="22"/>
        </w:rPr>
        <w:t xml:space="preserve"> </w:t>
      </w:r>
      <w:r w:rsidR="00884CDC">
        <w:rPr>
          <w:rFonts w:ascii="Century Gothic" w:hAnsi="Century Gothic"/>
          <w:sz w:val="22"/>
        </w:rPr>
        <w:t>$1</w:t>
      </w:r>
      <w:r w:rsidR="001B4260">
        <w:rPr>
          <w:rFonts w:ascii="Century Gothic" w:hAnsi="Century Gothic"/>
          <w:sz w:val="22"/>
        </w:rPr>
        <w:t>80</w:t>
      </w:r>
      <w:r w:rsidR="00884CDC">
        <w:rPr>
          <w:rFonts w:ascii="Century Gothic" w:hAnsi="Century Gothic"/>
          <w:sz w:val="22"/>
        </w:rPr>
        <w:t xml:space="preserve">. </w:t>
      </w:r>
      <w:r w:rsidRPr="00733B64">
        <w:rPr>
          <w:rFonts w:ascii="Century Gothic" w:hAnsi="Century Gothic"/>
          <w:b/>
          <w:bCs/>
          <w:sz w:val="22"/>
        </w:rPr>
        <w:t>Clients are responsible for full payment of fees. Fees are due at the time of each visit</w:t>
      </w:r>
      <w:r w:rsidRPr="00733B64">
        <w:rPr>
          <w:rFonts w:ascii="Century Gothic" w:hAnsi="Century Gothic"/>
          <w:sz w:val="22"/>
        </w:rPr>
        <w:t xml:space="preserve">.  </w:t>
      </w:r>
      <w:r w:rsidRPr="00733B64">
        <w:rPr>
          <w:rFonts w:ascii="Century Gothic" w:hAnsi="Century Gothic"/>
          <w:b/>
          <w:sz w:val="22"/>
        </w:rPr>
        <w:t>Therapy will not be extended beyond two sessions without receiving payment</w:t>
      </w:r>
      <w:r w:rsidR="000C1D69">
        <w:rPr>
          <w:rFonts w:ascii="Century Gothic" w:hAnsi="Century Gothic"/>
          <w:b/>
          <w:sz w:val="22"/>
        </w:rPr>
        <w:t>.</w:t>
      </w:r>
    </w:p>
    <w:p w14:paraId="7B000A78" w14:textId="77777777" w:rsidR="00851FA9" w:rsidRPr="00733B64" w:rsidRDefault="00851FA9" w:rsidP="00851FA9">
      <w:pPr>
        <w:rPr>
          <w:rFonts w:ascii="Century Gothic" w:hAnsi="Century Gothic"/>
          <w:sz w:val="22"/>
        </w:rPr>
      </w:pPr>
    </w:p>
    <w:p w14:paraId="4B9E8EF6" w14:textId="13CC3139" w:rsidR="00851FA9" w:rsidRPr="00FA5A3B" w:rsidRDefault="00851FA9" w:rsidP="00851FA9">
      <w:pPr>
        <w:rPr>
          <w:rFonts w:ascii="Century Gothic" w:hAnsi="Century Gothic"/>
          <w:i/>
          <w:sz w:val="22"/>
        </w:rPr>
      </w:pPr>
      <w:r w:rsidRPr="00733B64">
        <w:rPr>
          <w:rFonts w:ascii="Century Gothic" w:hAnsi="Century Gothic"/>
          <w:b/>
          <w:bCs/>
          <w:sz w:val="22"/>
          <w:u w:val="single"/>
        </w:rPr>
        <w:t>CANCELLATION POLICY</w:t>
      </w:r>
      <w:r w:rsidRPr="00733B64">
        <w:rPr>
          <w:rFonts w:ascii="Century Gothic" w:hAnsi="Century Gothic"/>
          <w:sz w:val="22"/>
        </w:rPr>
        <w:t xml:space="preserve">:  Appointment times are individually reserved. When appointments are cancelled at the last minute, it keeps others who want an appointment from being scheduled; for this reason, </w:t>
      </w:r>
      <w:r w:rsidRPr="00733B64">
        <w:rPr>
          <w:rFonts w:ascii="Century Gothic" w:hAnsi="Century Gothic"/>
          <w:b/>
          <w:bCs/>
          <w:sz w:val="22"/>
        </w:rPr>
        <w:t>cancellations must be made 24 hours in advance</w:t>
      </w:r>
      <w:r w:rsidRPr="00733B64">
        <w:rPr>
          <w:rFonts w:ascii="Century Gothic" w:hAnsi="Century Gothic"/>
          <w:sz w:val="22"/>
        </w:rPr>
        <w:t xml:space="preserve">. </w:t>
      </w:r>
      <w:r w:rsidRPr="00FA5A3B">
        <w:rPr>
          <w:rFonts w:ascii="Century Gothic" w:hAnsi="Century Gothic"/>
          <w:i/>
          <w:sz w:val="22"/>
        </w:rPr>
        <w:t xml:space="preserve">You will be charged </w:t>
      </w:r>
      <w:r w:rsidR="00C14333" w:rsidRPr="00FA5A3B">
        <w:rPr>
          <w:rFonts w:ascii="Century Gothic" w:hAnsi="Century Gothic"/>
          <w:i/>
          <w:sz w:val="22"/>
        </w:rPr>
        <w:t xml:space="preserve">the session fee </w:t>
      </w:r>
      <w:r w:rsidRPr="00FA5A3B">
        <w:rPr>
          <w:rFonts w:ascii="Century Gothic" w:hAnsi="Century Gothic"/>
          <w:i/>
          <w:sz w:val="22"/>
        </w:rPr>
        <w:t>for appointments missed and for those cancelled less than 24 hours in advance.</w:t>
      </w:r>
    </w:p>
    <w:p w14:paraId="1CDF4677" w14:textId="77777777" w:rsidR="00851FA9" w:rsidRPr="00FA5A3B" w:rsidRDefault="00851FA9" w:rsidP="00851FA9">
      <w:pPr>
        <w:rPr>
          <w:rFonts w:ascii="Century Gothic" w:hAnsi="Century Gothic"/>
          <w:b/>
          <w:bCs/>
          <w:i/>
          <w:sz w:val="22"/>
          <w:u w:val="single"/>
        </w:rPr>
      </w:pPr>
    </w:p>
    <w:p w14:paraId="3C9F0791" w14:textId="5D908B5F" w:rsidR="00851FA9" w:rsidRPr="00733B64" w:rsidRDefault="000C7B1F" w:rsidP="00851FA9">
      <w:pPr>
        <w:rPr>
          <w:rFonts w:ascii="Century Gothic" w:hAnsi="Century Gothic"/>
          <w:sz w:val="22"/>
        </w:rPr>
      </w:pPr>
      <w:r>
        <w:rPr>
          <w:rFonts w:ascii="Century Gothic" w:hAnsi="Century Gothic"/>
          <w:b/>
          <w:bCs/>
          <w:sz w:val="22"/>
          <w:u w:val="single"/>
        </w:rPr>
        <w:t>EMERGENCIES</w:t>
      </w:r>
      <w:r>
        <w:rPr>
          <w:rFonts w:ascii="Century Gothic" w:hAnsi="Century Gothic"/>
          <w:b/>
          <w:bCs/>
          <w:sz w:val="22"/>
        </w:rPr>
        <w:t>:</w:t>
      </w:r>
      <w:r w:rsidR="00851FA9" w:rsidRPr="00733B64">
        <w:rPr>
          <w:rFonts w:ascii="Century Gothic" w:hAnsi="Century Gothic"/>
          <w:sz w:val="22"/>
        </w:rPr>
        <w:t xml:space="preserve"> In case of an emergency when Dr. Hauenstein is unavailable or out of town, please contact the Crisis Intervention Center at 244-7444, call 911 or proceed to the nearest emergency room.  </w:t>
      </w:r>
    </w:p>
    <w:p w14:paraId="3BF21254" w14:textId="77777777" w:rsidR="00851FA9" w:rsidRPr="00733B64" w:rsidRDefault="00851FA9" w:rsidP="00851FA9">
      <w:pPr>
        <w:rPr>
          <w:rFonts w:ascii="Century Gothic" w:hAnsi="Century Gothic"/>
          <w:sz w:val="22"/>
        </w:rPr>
      </w:pPr>
    </w:p>
    <w:p w14:paraId="50B5F363" w14:textId="5ABB7258" w:rsidR="00851FA9" w:rsidRPr="00733B64" w:rsidRDefault="00851FA9" w:rsidP="00851FA9">
      <w:pPr>
        <w:rPr>
          <w:rFonts w:ascii="Century Gothic" w:hAnsi="Century Gothic"/>
          <w:sz w:val="22"/>
        </w:rPr>
      </w:pPr>
      <w:r w:rsidRPr="00733B64">
        <w:rPr>
          <w:rFonts w:ascii="Century Gothic" w:hAnsi="Century Gothic"/>
          <w:b/>
          <w:bCs/>
          <w:sz w:val="22"/>
          <w:u w:val="single"/>
        </w:rPr>
        <w:t>BENEFITS AND RISKS OF THERAPY</w:t>
      </w:r>
      <w:r w:rsidRPr="00733B64">
        <w:rPr>
          <w:rFonts w:ascii="Century Gothic" w:hAnsi="Century Gothic"/>
          <w:sz w:val="22"/>
        </w:rPr>
        <w:t xml:space="preserve">: The benefits and outcomes of psychotherapy vary according to psychologist and client personalities and </w:t>
      </w:r>
      <w:r w:rsidR="00884CDC">
        <w:rPr>
          <w:rFonts w:ascii="Century Gothic" w:hAnsi="Century Gothic"/>
          <w:sz w:val="22"/>
        </w:rPr>
        <w:t xml:space="preserve">the </w:t>
      </w:r>
      <w:r w:rsidRPr="00733B64">
        <w:rPr>
          <w:rFonts w:ascii="Century Gothic" w:hAnsi="Century Gothic"/>
          <w:sz w:val="22"/>
        </w:rPr>
        <w:t>presenting concerns of the client.  Though psychotherapy may be tremendously beneficial for some individuals, persons contemplating psychotherapy should realize that clients frequently make significant changes in their lives such as in relationships with partners, parents, friends, relatives, co-workers, or others. Clients may change employment, begin to feel differently about themselves, or may otherwise alter significant aspects of their lives. No specific outcome can be promised or guaranteed. If you have any questions about the benefits</w:t>
      </w:r>
      <w:r w:rsidR="001B4260">
        <w:rPr>
          <w:rFonts w:ascii="Century Gothic" w:hAnsi="Century Gothic"/>
          <w:sz w:val="22"/>
        </w:rPr>
        <w:t xml:space="preserve"> or potential risks and </w:t>
      </w:r>
      <w:r w:rsidRPr="00733B64">
        <w:rPr>
          <w:rFonts w:ascii="Century Gothic" w:hAnsi="Century Gothic"/>
          <w:sz w:val="22"/>
        </w:rPr>
        <w:t xml:space="preserve">consequences of psychotherapy, please feel free to talk with Dr. Hauenstein about them.  </w:t>
      </w:r>
    </w:p>
    <w:p w14:paraId="6F46F2C1" w14:textId="77777777" w:rsidR="00851FA9" w:rsidRPr="00733B64" w:rsidRDefault="00851FA9" w:rsidP="00851FA9">
      <w:pPr>
        <w:rPr>
          <w:rFonts w:ascii="Century Gothic" w:hAnsi="Century Gothic"/>
          <w:sz w:val="22"/>
        </w:rPr>
      </w:pPr>
    </w:p>
    <w:p w14:paraId="0FDBD57F" w14:textId="77777777" w:rsidR="00851FA9" w:rsidRPr="00733B64" w:rsidRDefault="00851FA9" w:rsidP="00FA5A3B">
      <w:pPr>
        <w:pStyle w:val="BodyText"/>
        <w:outlineLvl w:val="0"/>
        <w:rPr>
          <w:rFonts w:ascii="Century Gothic" w:hAnsi="Century Gothic"/>
          <w:sz w:val="22"/>
        </w:rPr>
      </w:pPr>
      <w:r w:rsidRPr="00733B64">
        <w:rPr>
          <w:rFonts w:ascii="Century Gothic" w:hAnsi="Century Gothic"/>
          <w:sz w:val="22"/>
        </w:rPr>
        <w:t>My signature below indicates that I understand and agree to these policies.</w:t>
      </w:r>
    </w:p>
    <w:p w14:paraId="7F9A1484" w14:textId="77777777" w:rsidR="00851FA9" w:rsidRPr="00733B64" w:rsidRDefault="00851FA9" w:rsidP="00851FA9">
      <w:pPr>
        <w:rPr>
          <w:rFonts w:ascii="Century Gothic" w:hAnsi="Century Gothic"/>
          <w:sz w:val="22"/>
        </w:rPr>
      </w:pPr>
    </w:p>
    <w:p w14:paraId="551212AC" w14:textId="3CD6D2E4" w:rsidR="00851FA9" w:rsidRPr="00733B64" w:rsidRDefault="00851FA9" w:rsidP="00FA5A3B">
      <w:pPr>
        <w:outlineLvl w:val="0"/>
        <w:rPr>
          <w:rFonts w:ascii="Century Gothic" w:hAnsi="Century Gothic"/>
          <w:sz w:val="22"/>
        </w:rPr>
      </w:pPr>
      <w:r w:rsidRPr="00733B64">
        <w:rPr>
          <w:rFonts w:ascii="Century Gothic" w:hAnsi="Century Gothic"/>
          <w:sz w:val="22"/>
        </w:rPr>
        <w:t xml:space="preserve">Client’s </w:t>
      </w:r>
      <w:proofErr w:type="gramStart"/>
      <w:r w:rsidRPr="00733B64">
        <w:rPr>
          <w:rFonts w:ascii="Century Gothic" w:hAnsi="Century Gothic"/>
          <w:sz w:val="22"/>
        </w:rPr>
        <w:t>signature:_</w:t>
      </w:r>
      <w:proofErr w:type="gramEnd"/>
      <w:r w:rsidRPr="00733B64">
        <w:rPr>
          <w:rFonts w:ascii="Century Gothic" w:hAnsi="Century Gothic"/>
          <w:sz w:val="22"/>
        </w:rPr>
        <w:t>______</w:t>
      </w:r>
      <w:r w:rsidR="00884CDC">
        <w:rPr>
          <w:rFonts w:ascii="Century Gothic" w:hAnsi="Century Gothic"/>
          <w:sz w:val="22"/>
        </w:rPr>
        <w:t xml:space="preserve">______________________________  </w:t>
      </w:r>
      <w:r w:rsidRPr="00733B64">
        <w:rPr>
          <w:rFonts w:ascii="Century Gothic" w:hAnsi="Century Gothic"/>
          <w:sz w:val="22"/>
        </w:rPr>
        <w:t>Date: _____________________</w:t>
      </w:r>
    </w:p>
    <w:p w14:paraId="3163411A" w14:textId="77777777" w:rsidR="00851FA9" w:rsidRPr="00733B64" w:rsidRDefault="00851FA9" w:rsidP="00851FA9">
      <w:pPr>
        <w:rPr>
          <w:rFonts w:ascii="Century Gothic" w:hAnsi="Century Gothic"/>
          <w:sz w:val="22"/>
        </w:rPr>
      </w:pPr>
    </w:p>
    <w:p w14:paraId="797ACDCD" w14:textId="5A41B456" w:rsidR="005D0BD0" w:rsidRPr="00553A8E" w:rsidRDefault="00851FA9">
      <w:pPr>
        <w:rPr>
          <w:rFonts w:ascii="Century Gothic" w:hAnsi="Century Gothic"/>
          <w:sz w:val="22"/>
        </w:rPr>
      </w:pPr>
      <w:r w:rsidRPr="00733B64">
        <w:rPr>
          <w:rFonts w:ascii="Century Gothic" w:hAnsi="Century Gothic"/>
          <w:sz w:val="22"/>
        </w:rPr>
        <w:t xml:space="preserve">Witness’ </w:t>
      </w:r>
      <w:proofErr w:type="gramStart"/>
      <w:r w:rsidRPr="00733B64">
        <w:rPr>
          <w:rFonts w:ascii="Century Gothic" w:hAnsi="Century Gothic"/>
          <w:sz w:val="22"/>
        </w:rPr>
        <w:t>signature:_</w:t>
      </w:r>
      <w:proofErr w:type="gramEnd"/>
      <w:r w:rsidRPr="00733B64">
        <w:rPr>
          <w:rFonts w:ascii="Century Gothic" w:hAnsi="Century Gothic"/>
          <w:sz w:val="22"/>
        </w:rPr>
        <w:t>___________________________________  Date: _____________________</w:t>
      </w:r>
    </w:p>
    <w:sectPr w:rsidR="005D0BD0" w:rsidRPr="00553A8E" w:rsidSect="00F60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47E2"/>
    <w:multiLevelType w:val="hybridMultilevel"/>
    <w:tmpl w:val="C1520508"/>
    <w:lvl w:ilvl="0" w:tplc="C5DE8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747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A9"/>
    <w:rsid w:val="000C1D69"/>
    <w:rsid w:val="000C7B1F"/>
    <w:rsid w:val="001B4260"/>
    <w:rsid w:val="00281550"/>
    <w:rsid w:val="002F0AED"/>
    <w:rsid w:val="003A7343"/>
    <w:rsid w:val="003D0E71"/>
    <w:rsid w:val="00553A8E"/>
    <w:rsid w:val="005D0BD0"/>
    <w:rsid w:val="00733B64"/>
    <w:rsid w:val="00851FA9"/>
    <w:rsid w:val="00884CDC"/>
    <w:rsid w:val="00C14333"/>
    <w:rsid w:val="00D033FE"/>
    <w:rsid w:val="00F600E1"/>
    <w:rsid w:val="00FA5A3B"/>
    <w:rsid w:val="00FB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101A2"/>
  <w14:defaultImageDpi w14:val="300"/>
  <w15:docId w15:val="{742D6BAF-8C79-6748-826A-BE06750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1FA9"/>
    <w:rPr>
      <w:b/>
      <w:bCs/>
    </w:rPr>
  </w:style>
  <w:style w:type="character" w:customStyle="1" w:styleId="BodyTextChar">
    <w:name w:val="Body Text Char"/>
    <w:basedOn w:val="DefaultParagraphFont"/>
    <w:link w:val="BodyText"/>
    <w:rsid w:val="00851FA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Hauenstein</dc:creator>
  <cp:keywords/>
  <dc:description/>
  <cp:lastModifiedBy>Anita Hauenstein</cp:lastModifiedBy>
  <cp:revision>2</cp:revision>
  <cp:lastPrinted>2018-02-15T15:17:00Z</cp:lastPrinted>
  <dcterms:created xsi:type="dcterms:W3CDTF">2022-11-13T17:31:00Z</dcterms:created>
  <dcterms:modified xsi:type="dcterms:W3CDTF">2022-11-13T17:31:00Z</dcterms:modified>
</cp:coreProperties>
</file>